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4947B8" w:rsidRDefault="004947B8" w:rsidP="004947B8">
      <w:pPr>
        <w:tabs>
          <w:tab w:val="left" w:pos="567"/>
        </w:tabs>
        <w:rPr>
          <w:rFonts w:ascii="Angsana New" w:hAnsi="Angsana New"/>
          <w:b/>
          <w:bCs/>
          <w:i/>
          <w:iCs/>
          <w:sz w:val="44"/>
          <w:szCs w:val="44"/>
        </w:rPr>
      </w:pPr>
      <w:r>
        <w:rPr>
          <w:rFonts w:ascii="Angsana New" w:hAnsi="Angsana New"/>
          <w:b/>
          <w:bCs/>
          <w:i/>
          <w:iCs/>
          <w:sz w:val="44"/>
          <w:szCs w:val="44"/>
          <w:cs/>
        </w:rPr>
        <w:t xml:space="preserve">ภ า </w:t>
      </w:r>
      <w:proofErr w:type="spellStart"/>
      <w:r>
        <w:rPr>
          <w:rFonts w:ascii="Angsana New" w:hAnsi="Angsana New"/>
          <w:b/>
          <w:bCs/>
          <w:i/>
          <w:iCs/>
          <w:sz w:val="44"/>
          <w:szCs w:val="44"/>
          <w:cs/>
        </w:rPr>
        <w:t>ษี</w:t>
      </w:r>
      <w:proofErr w:type="spellEnd"/>
      <w:r>
        <w:rPr>
          <w:rFonts w:ascii="Angsana New" w:hAnsi="Angsana New"/>
          <w:b/>
          <w:bCs/>
          <w:i/>
          <w:iCs/>
          <w:sz w:val="44"/>
          <w:szCs w:val="44"/>
          <w:cs/>
        </w:rPr>
        <w:t xml:space="preserve"> </w:t>
      </w:r>
      <w:proofErr w:type="spellStart"/>
      <w:r>
        <w:rPr>
          <w:rFonts w:ascii="Angsana New" w:hAnsi="Angsana New"/>
          <w:b/>
          <w:bCs/>
          <w:i/>
          <w:iCs/>
          <w:sz w:val="44"/>
          <w:szCs w:val="44"/>
          <w:cs/>
        </w:rPr>
        <w:t>บำ</w:t>
      </w:r>
      <w:proofErr w:type="spellEnd"/>
      <w:r>
        <w:rPr>
          <w:rFonts w:ascii="Angsana New" w:hAnsi="Angsana New"/>
          <w:b/>
          <w:bCs/>
          <w:i/>
          <w:iCs/>
          <w:sz w:val="44"/>
          <w:szCs w:val="44"/>
          <w:cs/>
        </w:rPr>
        <w:t xml:space="preserve"> รุ ง </w:t>
      </w:r>
      <w:proofErr w:type="spellStart"/>
      <w:r>
        <w:rPr>
          <w:rFonts w:ascii="Angsana New" w:hAnsi="Angsana New"/>
          <w:b/>
          <w:bCs/>
          <w:i/>
          <w:iCs/>
          <w:sz w:val="44"/>
          <w:szCs w:val="44"/>
          <w:cs/>
        </w:rPr>
        <w:t>ท้</w:t>
      </w:r>
      <w:proofErr w:type="spellEnd"/>
      <w:r>
        <w:rPr>
          <w:rFonts w:ascii="Angsana New" w:hAnsi="Angsana New"/>
          <w:b/>
          <w:bCs/>
          <w:i/>
          <w:iCs/>
          <w:sz w:val="44"/>
          <w:szCs w:val="44"/>
          <w:cs/>
        </w:rPr>
        <w:t xml:space="preserve"> อ ง ที่</w:t>
      </w:r>
    </w:p>
    <w:p w:rsidR="004947B8" w:rsidRPr="004947B8" w:rsidRDefault="004947B8" w:rsidP="004947B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เป็นภาษีที่จัดเก็บจาก ผู้ครอบครองที่ดิน</w:t>
      </w:r>
    </w:p>
    <w:p w:rsidR="004947B8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106045</wp:posOffset>
                </wp:positionV>
                <wp:extent cx="208915" cy="90170"/>
                <wp:effectExtent l="72390" t="67945" r="61595" b="89535"/>
                <wp:wrapNone/>
                <wp:docPr id="2" name="ลูกศรขวาท้ายบาก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8915" cy="90170"/>
                        </a:xfrm>
                        <a:prstGeom prst="notchedRightArrow">
                          <a:avLst>
                            <a:gd name="adj1" fmla="val 50000"/>
                            <a:gd name="adj2" fmla="val 57923"/>
                          </a:avLst>
                        </a:prstGeom>
                        <a:solidFill>
                          <a:srgbClr val="1C1A10"/>
                        </a:solidFill>
                        <a:ln w="38100">
                          <a:solidFill>
                            <a:srgbClr val="C4BC9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ลูกศรขวาท้ายบาก 2" o:spid="_x0000_s1026" type="#_x0000_t94" style="position:absolute;margin-left:-1.05pt;margin-top:8.35pt;width:16.45pt;height: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" fillcolor="#1c1a10" strokecolor="#c4bc96" strokeweight="3pt">
                <v:shadow on="t" color="#243f60" opacity=".5" offset="1pt"/>
                <o:lock v:ext="edit" aspectratio="t"/>
              </v:shape>
            </w:pict>
          </mc:Fallback>
        </mc:AlternateContent>
      </w:r>
      <w:r>
        <w:rPr>
          <w:rFonts w:ascii="Angsana New" w:hAnsi="Angsana New"/>
          <w:b/>
          <w:bCs/>
          <w:sz w:val="32"/>
          <w:szCs w:val="32"/>
          <w:cs/>
        </w:rPr>
        <w:tab/>
        <w:t>อัตราภาษี</w:t>
      </w:r>
    </w:p>
    <w:p w:rsidR="004947B8" w:rsidRDefault="004947B8" w:rsidP="004947B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จะเสียตามราคาปานกลางของที่ดินมีหลายอัตรา  ขอทราบรายละเอียดได้ที่เจ้าหน้าที่โดยตรง</w:t>
      </w:r>
    </w:p>
    <w:p w:rsidR="004947B8" w:rsidRDefault="004947B8" w:rsidP="004947B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ที่ดินว่างเปล่าหรือไม่ได้ทำประโยชน์จะต้องเสียสองเท่า  ของอัตราปกติ</w:t>
      </w:r>
    </w:p>
    <w:p w:rsidR="004947B8" w:rsidRDefault="004947B8" w:rsidP="004947B8">
      <w:pPr>
        <w:rPr>
          <w:rFonts w:ascii="Angsana New" w:hAnsi="Angsana New"/>
          <w:sz w:val="32"/>
          <w:szCs w:val="32"/>
        </w:rPr>
      </w:pPr>
    </w:p>
    <w:p w:rsidR="004947B8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110490</wp:posOffset>
                </wp:positionV>
                <wp:extent cx="208915" cy="90170"/>
                <wp:effectExtent l="72390" t="62865" r="61595" b="94615"/>
                <wp:wrapNone/>
                <wp:docPr id="1" name="ลูกศรขวาท้ายบาก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8915" cy="90170"/>
                        </a:xfrm>
                        <a:prstGeom prst="notchedRightArrow">
                          <a:avLst>
                            <a:gd name="adj1" fmla="val 50000"/>
                            <a:gd name="adj2" fmla="val 57923"/>
                          </a:avLst>
                        </a:prstGeom>
                        <a:solidFill>
                          <a:srgbClr val="1C1A10"/>
                        </a:solidFill>
                        <a:ln w="38100">
                          <a:solidFill>
                            <a:srgbClr val="C4BC9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1" o:spid="_x0000_s1026" type="#_x0000_t94" style="position:absolute;margin-left:-1.05pt;margin-top:8.7pt;width:16.45pt;height: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" fillcolor="#1c1a10" strokecolor="#c4bc96" strokeweight="3pt">
                <v:shadow on="t" color="#243f60" opacity=".5" offset="1pt"/>
                <o:lock v:ext="edit" aspectratio="t"/>
              </v:shape>
            </w:pict>
          </mc:Fallback>
        </mc:AlternateContent>
      </w:r>
      <w:r>
        <w:rPr>
          <w:rFonts w:ascii="Angsana New" w:hAnsi="Angsana New"/>
          <w:b/>
          <w:bCs/>
          <w:sz w:val="32"/>
          <w:szCs w:val="32"/>
          <w:cs/>
        </w:rPr>
        <w:tab/>
        <w:t>การยื่นแบบแสดงรายการที่ดินและชำระภาษี</w:t>
      </w:r>
    </w:p>
    <w:p w:rsidR="007D5254" w:rsidRDefault="004947B8" w:rsidP="004947B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1.เจ้าของที่ดิน  ผู้ครอบครองที่ดิน  ยื่นแบบแสดงรายการที่ดิน (</w:t>
      </w:r>
      <w:proofErr w:type="spellStart"/>
      <w:r>
        <w:rPr>
          <w:rFonts w:ascii="Angsana New" w:hAnsi="Angsana New"/>
          <w:sz w:val="32"/>
          <w:szCs w:val="32"/>
          <w:cs/>
        </w:rPr>
        <w:t>ภ.บ.ท</w:t>
      </w:r>
      <w:proofErr w:type="spellEnd"/>
      <w:r>
        <w:rPr>
          <w:rFonts w:ascii="Angsana New" w:hAnsi="Angsana New"/>
          <w:sz w:val="32"/>
          <w:szCs w:val="32"/>
          <w:cs/>
        </w:rPr>
        <w:t>.5)และชำระภาษีตั้งแต่วันที่1  มกราคม-30  เมษายน ของทุกปี</w:t>
      </w:r>
    </w:p>
    <w:p w:rsidR="004947B8" w:rsidRPr="004947B8" w:rsidRDefault="004947B8" w:rsidP="004947B8">
      <w:pPr>
        <w:rPr>
          <w:rFonts w:ascii="Angsana New" w:hAnsi="Angsana New"/>
          <w:sz w:val="32"/>
          <w:szCs w:val="32"/>
        </w:rPr>
      </w:pPr>
    </w:p>
    <w:p w:rsidR="004947B8" w:rsidRPr="003C7D42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2AE791" wp14:editId="640251BB">
                <wp:simplePos x="0" y="0"/>
                <wp:positionH relativeFrom="column">
                  <wp:posOffset>34925</wp:posOffset>
                </wp:positionH>
                <wp:positionV relativeFrom="paragraph">
                  <wp:posOffset>81915</wp:posOffset>
                </wp:positionV>
                <wp:extent cx="208915" cy="90170"/>
                <wp:effectExtent l="57150" t="57150" r="19685" b="81280"/>
                <wp:wrapNone/>
                <wp:docPr id="4" name="ลูกศรขวาท้ายบาก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8915" cy="90170"/>
                        </a:xfrm>
                        <a:prstGeom prst="notchedRightArrow">
                          <a:avLst>
                            <a:gd name="adj1" fmla="val 50000"/>
                            <a:gd name="adj2" fmla="val 57923"/>
                          </a:avLst>
                        </a:prstGeom>
                        <a:solidFill>
                          <a:srgbClr val="1C1A10"/>
                        </a:solidFill>
                        <a:ln w="38100">
                          <a:solidFill>
                            <a:srgbClr val="C4BC9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4" o:spid="_x0000_s1026" type="#_x0000_t94" style="position:absolute;margin-left:2.75pt;margin-top:6.45pt;width:16.45pt;height:7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" fillcolor="#1c1a10" strokecolor="#c4bc96" strokeweight="3pt">
                <v:shadow on="t" color="#243f60" opacity=".5" offset="1pt"/>
                <o:lock v:ext="edit" aspectratio="t"/>
              </v:shape>
            </w:pict>
          </mc:Fallback>
        </mc:AlternateConten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</w:t>
      </w:r>
      <w:r w:rsidRPr="003C7D42">
        <w:rPr>
          <w:rFonts w:ascii="Angsana New" w:hAnsi="Angsana New"/>
          <w:b/>
          <w:bCs/>
          <w:sz w:val="32"/>
          <w:szCs w:val="32"/>
          <w:cs/>
        </w:rPr>
        <w:t>การลดหย่อน  และการยกเว้นภาษีบำรุงท้องที่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sz w:val="32"/>
          <w:szCs w:val="32"/>
          <w:cs/>
        </w:rPr>
        <w:t>1.ที่ดินที่เป็นที่อาศัยโดยไม่ทำการค้าหรือให้เช่า แต่อย่างใด  ทั้งสิ้น  ลดหย่อนได้  3  ไร่  แต่ไม่เกิน  5  ไร่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2.ที่ดินที่ปลูกบ้านเช่าให้เช่าหรือปลูกบ้านทำการค้าและได้เสียภาษีโรงเรือนและที่ดินแล้ว  จะได้รับการการยกเว้นภาษีบำรุงท้องที่ในส่วนที่อาคารนั้นตั้งอยู่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</w:p>
    <w:p w:rsidR="004947B8" w:rsidRPr="003C7D42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89535</wp:posOffset>
                </wp:positionV>
                <wp:extent cx="208915" cy="90170"/>
                <wp:effectExtent l="76200" t="60960" r="67310" b="86995"/>
                <wp:wrapNone/>
                <wp:docPr id="3" name="ลูกศรขวาท้ายบาก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8915" cy="90170"/>
                        </a:xfrm>
                        <a:prstGeom prst="notchedRightArrow">
                          <a:avLst>
                            <a:gd name="adj1" fmla="val 50000"/>
                            <a:gd name="adj2" fmla="val 57923"/>
                          </a:avLst>
                        </a:prstGeom>
                        <a:solidFill>
                          <a:srgbClr val="1C1A10"/>
                        </a:solidFill>
                        <a:ln w="38100">
                          <a:solidFill>
                            <a:srgbClr val="C4BC9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3" o:spid="_x0000_s1026" type="#_x0000_t94" style="position:absolute;margin-left:2.25pt;margin-top:7.05pt;width:16.45pt;height: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" fillcolor="#1c1a10" strokecolor="#c4bc96" strokeweight="3pt">
                <v:shadow on="t" color="#243f60" opacity=".5" offset="1pt"/>
                <o:lock v:ext="edit" aspectratio="t"/>
              </v:shape>
            </w:pict>
          </mc:Fallback>
        </mc:AlternateConten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b/>
          <w:bCs/>
          <w:sz w:val="32"/>
          <w:szCs w:val="32"/>
          <w:cs/>
        </w:rPr>
        <w:t>อัตราโทษและค่าปรับ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  <w:cs/>
        </w:rPr>
      </w:pPr>
      <w:r w:rsidRPr="003C7D42">
        <w:rPr>
          <w:rFonts w:ascii="Angsana New" w:hAnsi="Angsana New"/>
          <w:sz w:val="32"/>
          <w:szCs w:val="32"/>
          <w:cs/>
        </w:rPr>
        <w:tab/>
        <w:t>1.ชำระภาษีเกินกำหนด  หลังจากวันที่  30  เมษายน  ต้องเสียเงินเพิ่ม  24  %  ต่อปีของค่าภาษี  เศษของเดือนให้นับเป็นหนึ่งเดือน</w:t>
      </w: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4947B8" w:rsidRPr="00B33F13" w:rsidRDefault="004947B8" w:rsidP="004947B8">
      <w:pPr>
        <w:tabs>
          <w:tab w:val="left" w:pos="567"/>
        </w:tabs>
        <w:rPr>
          <w:rFonts w:ascii="Angsana New" w:hAnsi="Angsana New"/>
          <w:b/>
          <w:bCs/>
          <w:i/>
          <w:iCs/>
          <w:sz w:val="44"/>
          <w:szCs w:val="44"/>
        </w:rPr>
      </w:pP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ภ</w:t>
      </w:r>
      <w:r w:rsidRPr="00B33F13"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า</w:t>
      </w:r>
      <w:r w:rsidRPr="00B33F13"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proofErr w:type="spellStart"/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ษี</w:t>
      </w:r>
      <w:proofErr w:type="spellEnd"/>
      <w:r w:rsidRPr="00B33F13"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proofErr w:type="spellStart"/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ป้</w:t>
      </w:r>
      <w:proofErr w:type="spellEnd"/>
      <w:r w:rsidRPr="00B33F13"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า</w:t>
      </w:r>
      <w:r w:rsidRPr="00B33F13"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ย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sz w:val="32"/>
          <w:szCs w:val="32"/>
          <w:cs/>
        </w:rPr>
        <w:t>เป็นภาษีที่จัดเก็บป้ายแสดงชื่อ  ยี่ห้อ  เครื่องหมายการค้า  หรือโฆษราหรือกิจการอื่น  เพื่อหารายได้ไม่ว่าจะแสดงหรือโฆษณาไว้ที่วัตถุใดๆด้วยอักษรภาพหร</w:t>
      </w:r>
      <w:r>
        <w:rPr>
          <w:rFonts w:ascii="Angsana New" w:hAnsi="Angsana New"/>
          <w:sz w:val="32"/>
          <w:szCs w:val="32"/>
          <w:cs/>
        </w:rPr>
        <w:t>ือเครื่องหมายที่เขียนแกะสลักจา</w:t>
      </w:r>
      <w:r>
        <w:rPr>
          <w:rFonts w:ascii="Angsana New" w:hAnsi="Angsana New" w:hint="cs"/>
          <w:sz w:val="32"/>
          <w:szCs w:val="32"/>
          <w:cs/>
        </w:rPr>
        <w:t>รึ</w:t>
      </w:r>
      <w:r w:rsidRPr="003C7D42">
        <w:rPr>
          <w:rFonts w:ascii="Angsana New" w:hAnsi="Angsana New"/>
          <w:sz w:val="32"/>
          <w:szCs w:val="32"/>
          <w:cs/>
        </w:rPr>
        <w:t>ก  หรือทำให้ปรากฏด้วยภาษี</w:t>
      </w:r>
    </w:p>
    <w:p w:rsidR="004947B8" w:rsidRPr="00B33F13" w:rsidRDefault="004947B8" w:rsidP="004947B8">
      <w:pPr>
        <w:rPr>
          <w:rFonts w:ascii="Angsana New" w:hAnsi="Angsana New"/>
          <w:sz w:val="28"/>
        </w:rPr>
      </w:pPr>
    </w:p>
    <w:p w:rsidR="004947B8" w:rsidRDefault="004947B8" w:rsidP="004947B8">
      <w:pPr>
        <w:tabs>
          <w:tab w:val="left" w:pos="567"/>
        </w:tabs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EAE06D" wp14:editId="4FB09BE0">
                <wp:simplePos x="0" y="0"/>
                <wp:positionH relativeFrom="column">
                  <wp:posOffset>28575</wp:posOffset>
                </wp:positionH>
                <wp:positionV relativeFrom="paragraph">
                  <wp:posOffset>41910</wp:posOffset>
                </wp:positionV>
                <wp:extent cx="208915" cy="90170"/>
                <wp:effectExtent l="76200" t="60960" r="67310" b="86995"/>
                <wp:wrapNone/>
                <wp:docPr id="7" name="ลูกศรขวาท้ายบาก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8915" cy="90170"/>
                        </a:xfrm>
                        <a:prstGeom prst="notchedRightArrow">
                          <a:avLst>
                            <a:gd name="adj1" fmla="val 50000"/>
                            <a:gd name="adj2" fmla="val 57923"/>
                          </a:avLst>
                        </a:prstGeom>
                        <a:solidFill>
                          <a:srgbClr val="1C1A10"/>
                        </a:solidFill>
                        <a:ln w="38100">
                          <a:solidFill>
                            <a:srgbClr val="C4BC9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7" o:spid="_x0000_s1026" type="#_x0000_t94" style="position:absolute;margin-left:2.25pt;margin-top:3.3pt;width:16.45pt;height: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" fillcolor="#1c1a10" strokecolor="#c4bc96" strokeweight="3pt">
                <v:shadow on="t" color="#243f60" opacity=".5" offset="1pt"/>
                <o:lock v:ext="edit" aspectratio="t"/>
              </v:shape>
            </w:pict>
          </mc:Fallback>
        </mc:AlternateConten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b/>
          <w:bCs/>
          <w:sz w:val="32"/>
          <w:szCs w:val="32"/>
          <w:cs/>
        </w:rPr>
        <w:t>อัตราภาษี</w:t>
      </w:r>
    </w:p>
    <w:p w:rsidR="007D5254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>1.ป้ายที่มีอักษรไทยล้วน  คิดอัตรา  3  บาท  ต่อ</w:t>
      </w:r>
    </w:p>
    <w:p w:rsidR="004947B8" w:rsidRPr="004947B8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 xml:space="preserve">2.ป้ายที่มีอักษรไทยปนกับอักษรต่างประเทศหรือปนกับภาพหรือเครื่องหมายอื่นคิดอัตรา  20  บาท  ต่อ  500  </w:t>
      </w:r>
      <w:proofErr w:type="spellStart"/>
      <w:r w:rsidRPr="003C7D42">
        <w:rPr>
          <w:rFonts w:ascii="Angsana New" w:hAnsi="Angsana New"/>
          <w:sz w:val="32"/>
          <w:szCs w:val="32"/>
          <w:cs/>
        </w:rPr>
        <w:t>ตร</w:t>
      </w:r>
      <w:proofErr w:type="spellEnd"/>
      <w:r w:rsidRPr="003C7D42">
        <w:rPr>
          <w:rFonts w:ascii="Angsana New" w:hAnsi="Angsana New"/>
          <w:sz w:val="32"/>
          <w:szCs w:val="32"/>
          <w:cs/>
        </w:rPr>
        <w:t>.ซม.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lastRenderedPageBreak/>
        <w:t xml:space="preserve">3.ป้ายต่อไปนี้  คิดอัตรา  40  บาท  ต่อ  500  </w:t>
      </w:r>
      <w:proofErr w:type="spellStart"/>
      <w:r w:rsidRPr="003C7D42">
        <w:rPr>
          <w:rFonts w:ascii="Angsana New" w:hAnsi="Angsana New"/>
          <w:sz w:val="32"/>
          <w:szCs w:val="32"/>
          <w:cs/>
        </w:rPr>
        <w:t>ตร</w:t>
      </w:r>
      <w:proofErr w:type="spellEnd"/>
      <w:r w:rsidRPr="003C7D42">
        <w:rPr>
          <w:rFonts w:ascii="Angsana New" w:hAnsi="Angsana New"/>
          <w:sz w:val="32"/>
          <w:szCs w:val="32"/>
          <w:cs/>
        </w:rPr>
        <w:t>.ซม.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-ป้ายที่ทีไม่มีอักษรไทยไม่ว่าจะมีภาพหรือเครื่องหมายใดหรือไม่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-ป้ายที่มีอักษรไทยบางส่วน  หรือทั้งหมดอยู่ใต้หรือต่ำกว่าอักษรต่างประเทศ</w:t>
      </w:r>
    </w:p>
    <w:p w:rsidR="004947B8" w:rsidRPr="004947B8" w:rsidRDefault="004947B8" w:rsidP="004947B8">
      <w:pPr>
        <w:rPr>
          <w:rFonts w:ascii="Angsana New" w:hAnsi="Angsana New" w:hint="cs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4.ป้ายที่คำนวณพื้นที่และประเภทของป้ายแล้วเสียภาษี  ต่ำกว่า  200  บาทให้เสียในอัตรา  200  บาท</w:t>
      </w:r>
    </w:p>
    <w:p w:rsidR="004947B8" w:rsidRPr="003C7D42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102235</wp:posOffset>
                </wp:positionV>
                <wp:extent cx="208915" cy="90170"/>
                <wp:effectExtent l="75565" t="64135" r="67945" b="93345"/>
                <wp:wrapNone/>
                <wp:docPr id="9" name="ลูกศรขวาท้ายบาก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8915" cy="90170"/>
                        </a:xfrm>
                        <a:prstGeom prst="notchedRightArrow">
                          <a:avLst>
                            <a:gd name="adj1" fmla="val 50000"/>
                            <a:gd name="adj2" fmla="val 57923"/>
                          </a:avLst>
                        </a:prstGeom>
                        <a:solidFill>
                          <a:srgbClr val="1C1A10"/>
                        </a:solidFill>
                        <a:ln w="38100">
                          <a:solidFill>
                            <a:srgbClr val="C4BC9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9" o:spid="_x0000_s1026" type="#_x0000_t94" style="position:absolute;margin-left:1.45pt;margin-top:8.05pt;width:16.45pt;height:7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" fillcolor="#1c1a10" strokecolor="#c4bc96" strokeweight="3pt">
                <v:shadow on="t" color="#243f60" opacity=".5" offset="1pt"/>
                <o:lock v:ext="edit" aspectratio="t"/>
              </v:shape>
            </w:pict>
          </mc:Fallback>
        </mc:AlternateConten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b/>
          <w:bCs/>
          <w:sz w:val="32"/>
          <w:szCs w:val="32"/>
          <w:cs/>
        </w:rPr>
        <w:t>การยื่นแบบประเมินและการชำระภาษี</w:t>
      </w:r>
    </w:p>
    <w:p w:rsidR="004947B8" w:rsidRPr="004947B8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sz w:val="32"/>
          <w:szCs w:val="32"/>
          <w:cs/>
        </w:rPr>
        <w:t>เจ้าของป้ายซึ่งจะต้องเสียภาษีป้าย  ยื่นแบแสดงรายการภาษีป้ายตั้งแต่  2  มกราคม-31  มีนาคม  ของทุกปี</w:t>
      </w:r>
    </w:p>
    <w:p w:rsidR="004947B8" w:rsidRPr="003C7D42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77470</wp:posOffset>
                </wp:positionV>
                <wp:extent cx="208915" cy="90170"/>
                <wp:effectExtent l="73025" t="67945" r="60960" b="89535"/>
                <wp:wrapNone/>
                <wp:docPr id="8" name="ลูกศรขวาท้ายบาก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8915" cy="90170"/>
                        </a:xfrm>
                        <a:prstGeom prst="notchedRightArrow">
                          <a:avLst>
                            <a:gd name="adj1" fmla="val 50000"/>
                            <a:gd name="adj2" fmla="val 57923"/>
                          </a:avLst>
                        </a:prstGeom>
                        <a:solidFill>
                          <a:srgbClr val="1C1A10"/>
                        </a:solidFill>
                        <a:ln w="38100">
                          <a:solidFill>
                            <a:srgbClr val="C4BC9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8" o:spid="_x0000_s1026" type="#_x0000_t94" style="position:absolute;margin-left:-3.25pt;margin-top:6.1pt;width:16.45pt;height:7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" fillcolor="#1c1a10" strokecolor="#c4bc96" strokeweight="3pt">
                <v:shadow on="t" color="#243f60" opacity=".5" offset="1pt"/>
                <o:lock v:ext="edit" aspectratio="t"/>
              </v:shape>
            </w:pict>
          </mc:Fallback>
        </mc:AlternateConten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b/>
          <w:bCs/>
          <w:sz w:val="32"/>
          <w:szCs w:val="32"/>
          <w:cs/>
        </w:rPr>
        <w:t>การอุทธรณ์</w:t>
      </w:r>
    </w:p>
    <w:p w:rsidR="007D5254" w:rsidRPr="004947B8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sz w:val="32"/>
          <w:szCs w:val="32"/>
          <w:cs/>
        </w:rPr>
        <w:t xml:space="preserve">ถ้าผู้มีหน้าที่เสียภาษีป้ายได้รับแจ้งการประเมินแล้วเห็นว่าไม่ถูกต้องให้ยื่นคำร้องอุทธรณ์ต่อพนักงานเจ้าหน้าที่ตามแบบ  </w:t>
      </w:r>
      <w:proofErr w:type="spellStart"/>
      <w:r w:rsidRPr="003C7D42">
        <w:rPr>
          <w:rFonts w:ascii="Angsana New" w:hAnsi="Angsana New"/>
          <w:sz w:val="32"/>
          <w:szCs w:val="32"/>
          <w:cs/>
        </w:rPr>
        <w:t>ภ.ป</w:t>
      </w:r>
      <w:proofErr w:type="spellEnd"/>
      <w:r w:rsidRPr="003C7D42">
        <w:rPr>
          <w:rFonts w:ascii="Angsana New" w:hAnsi="Angsana New"/>
          <w:sz w:val="32"/>
          <w:szCs w:val="32"/>
          <w:cs/>
        </w:rPr>
        <w:t>.4  ภายใน  30  วัน  นับแต่วันที่ได้รับแจ้งการประเมิน</w:t>
      </w:r>
    </w:p>
    <w:p w:rsidR="004947B8" w:rsidRPr="003C7D42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b/>
          <w:bCs/>
          <w:sz w:val="32"/>
          <w:szCs w:val="32"/>
          <w:cs/>
        </w:rPr>
        <w:t>อัตราโทษและค่าปรับ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b/>
          <w:bCs/>
          <w:sz w:val="32"/>
          <w:szCs w:val="32"/>
        </w:rPr>
        <w:tab/>
      </w:r>
      <w:proofErr w:type="gramStart"/>
      <w:r w:rsidRPr="003C7D42">
        <w:rPr>
          <w:rFonts w:ascii="Angsana New" w:hAnsi="Angsana New"/>
          <w:sz w:val="32"/>
          <w:szCs w:val="32"/>
        </w:rPr>
        <w:t>1.</w:t>
      </w:r>
      <w:r w:rsidRPr="003C7D42">
        <w:rPr>
          <w:rFonts w:ascii="Angsana New" w:hAnsi="Angsana New"/>
          <w:sz w:val="32"/>
          <w:szCs w:val="32"/>
          <w:cs/>
        </w:rPr>
        <w:t>ไม่ยื่นแบบแสดงรายการภาษีป้ายในระยะเวลาที่กำหนด  เสียเงินเพิ่ม</w:t>
      </w:r>
      <w:proofErr w:type="gramEnd"/>
      <w:r w:rsidRPr="003C7D42">
        <w:rPr>
          <w:rFonts w:ascii="Angsana New" w:hAnsi="Angsana New"/>
          <w:sz w:val="32"/>
          <w:szCs w:val="32"/>
          <w:cs/>
        </w:rPr>
        <w:t xml:space="preserve">  10  %ของค่าภาษี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2.ยื่นแบบแสดงรายการภาษีป้ายไม่ถูกต้อง  ทำให้ค่าภาษีน้อยลง  เสียเงินเพิ่มร้อยละ  10  %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</w:rPr>
        <w:tab/>
      </w:r>
      <w:proofErr w:type="gramStart"/>
      <w:r w:rsidRPr="003C7D42">
        <w:rPr>
          <w:rFonts w:ascii="Angsana New" w:hAnsi="Angsana New"/>
          <w:sz w:val="32"/>
          <w:szCs w:val="32"/>
        </w:rPr>
        <w:t>3.</w:t>
      </w:r>
      <w:r w:rsidRPr="003C7D42">
        <w:rPr>
          <w:rFonts w:ascii="Angsana New" w:hAnsi="Angsana New"/>
          <w:sz w:val="32"/>
          <w:szCs w:val="32"/>
          <w:cs/>
        </w:rPr>
        <w:t>ไม่ชำระภาษีตามระยะเวลาที่กำหนด  เสียเงินเพิ่ม</w:t>
      </w:r>
      <w:proofErr w:type="gramEnd"/>
      <w:r w:rsidRPr="003C7D42">
        <w:rPr>
          <w:rFonts w:ascii="Angsana New" w:hAnsi="Angsana New"/>
          <w:sz w:val="32"/>
          <w:szCs w:val="32"/>
          <w:cs/>
        </w:rPr>
        <w:t xml:space="preserve">  2%  ต่อเดือน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4.ผู้ใดไม่ยื่นแบบแสดงรายการภาษี  ต้องระวางโทษปรับตั้งแต่  5,000-50,000  บาท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5.ผู้ใดไม่แจ้งโอนภายใน   30  วัน  ตั้งแต่วันรับโอน  ระวางโทษปรับตั้งแต่  1,000-10,000  บาท</w:t>
      </w:r>
    </w:p>
    <w:p w:rsidR="004947B8" w:rsidRPr="003C7D42" w:rsidRDefault="004947B8" w:rsidP="004947B8">
      <w:pPr>
        <w:rPr>
          <w:rFonts w:ascii="Angsana New" w:hAnsi="Angsana New" w:hint="cs"/>
          <w:sz w:val="32"/>
          <w:szCs w:val="32"/>
          <w:cs/>
        </w:rPr>
      </w:pPr>
      <w:r w:rsidRPr="003C7D42">
        <w:rPr>
          <w:rFonts w:ascii="Angsana New" w:hAnsi="Angsana New"/>
          <w:sz w:val="32"/>
          <w:szCs w:val="32"/>
          <w:cs/>
        </w:rPr>
        <w:tab/>
        <w:t>6.ผู้ใดโดยรู้อยู่แล้วหรือจงใจแจ้งข้อความอันเป็นเท็จ  ให้ถ้อยคำตอบคำถามด้วยถ้อยคำอันเป็นเท็จ  ต้องระวางโทษจำคุกไม่เกิน  1  ปี  หรือปรับ  5,000-50,000  บาท  หรือทั้งจำทั้งปรับ</w:t>
      </w: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4947B8" w:rsidRPr="00B33F13" w:rsidRDefault="004947B8" w:rsidP="004947B8">
      <w:pPr>
        <w:tabs>
          <w:tab w:val="left" w:pos="567"/>
        </w:tabs>
        <w:rPr>
          <w:rFonts w:ascii="Angsana New" w:hAnsi="Angsana New"/>
          <w:b/>
          <w:bCs/>
          <w:i/>
          <w:iCs/>
          <w:sz w:val="44"/>
          <w:szCs w:val="44"/>
        </w:rPr>
      </w:pP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ภ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า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proofErr w:type="spellStart"/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ษี</w:t>
      </w:r>
      <w:proofErr w:type="spellEnd"/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โ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ร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ง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เ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proofErr w:type="spellStart"/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รื</w:t>
      </w:r>
      <w:proofErr w:type="spellEnd"/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อ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น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แ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ล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ะ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ที่</w:t>
      </w:r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proofErr w:type="spellStart"/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ดิ</w:t>
      </w:r>
      <w:proofErr w:type="spellEnd"/>
      <w:r>
        <w:rPr>
          <w:rFonts w:ascii="Angsana New" w:hAnsi="Angsana New" w:hint="cs"/>
          <w:b/>
          <w:bCs/>
          <w:i/>
          <w:iCs/>
          <w:sz w:val="44"/>
          <w:szCs w:val="44"/>
          <w:cs/>
        </w:rPr>
        <w:t xml:space="preserve"> </w:t>
      </w:r>
      <w:r w:rsidRPr="00B33F13">
        <w:rPr>
          <w:rFonts w:ascii="Angsana New" w:hAnsi="Angsana New"/>
          <w:b/>
          <w:bCs/>
          <w:i/>
          <w:iCs/>
          <w:sz w:val="44"/>
          <w:szCs w:val="44"/>
          <w:cs/>
        </w:rPr>
        <w:t>น</w:t>
      </w:r>
    </w:p>
    <w:p w:rsidR="004947B8" w:rsidRPr="003C7D42" w:rsidRDefault="004947B8" w:rsidP="004947B8">
      <w:pPr>
        <w:jc w:val="thaiDistribute"/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b/>
          <w:bCs/>
          <w:sz w:val="32"/>
          <w:szCs w:val="32"/>
        </w:rPr>
        <w:tab/>
      </w:r>
      <w:r w:rsidRPr="003C7D42">
        <w:rPr>
          <w:rFonts w:ascii="Angsana New" w:hAnsi="Angsana New"/>
          <w:sz w:val="32"/>
          <w:szCs w:val="32"/>
          <w:cs/>
        </w:rPr>
        <w:t xml:space="preserve">เป็นภาษีที่จัดเก็บจาก  บ้านเช่า  ตึกแถว  บริษัท  ธนาคาร  โรงแรม  โรงภาพยนตร์  แฟลต </w:t>
      </w:r>
      <w:proofErr w:type="spellStart"/>
      <w:r w:rsidRPr="003C7D42">
        <w:rPr>
          <w:rFonts w:ascii="Angsana New" w:hAnsi="Angsana New"/>
          <w:sz w:val="32"/>
          <w:szCs w:val="32"/>
          <w:cs/>
        </w:rPr>
        <w:t>อพาร์ทเมนท์</w:t>
      </w:r>
      <w:proofErr w:type="spellEnd"/>
      <w:r w:rsidRPr="003C7D42">
        <w:rPr>
          <w:rFonts w:ascii="Angsana New" w:hAnsi="Angsana New"/>
          <w:sz w:val="32"/>
          <w:szCs w:val="32"/>
          <w:cs/>
        </w:rPr>
        <w:t xml:space="preserve">  หอพัก คอนโดมิเนียม  สนามม้า  สนามมวย  สนามกอล์ฟ  โรงเรียนสอนวิชาชีพ  โรงงานอุตสาหกรรม  ท่าเรือ  บ่อนไก่  บ่อปลา  ฟาร์มสัตว์  คลังสินค้า  และบริเวณที่ดินที่ปกติใช้ร่วมไปกับโรงเรือนนั้น  ฯลฯ</w:t>
      </w:r>
    </w:p>
    <w:p w:rsidR="004947B8" w:rsidRPr="003549C9" w:rsidRDefault="004947B8" w:rsidP="004947B8">
      <w:pPr>
        <w:rPr>
          <w:rFonts w:ascii="Angsana New" w:hAnsi="Angsana New"/>
          <w:b/>
          <w:bCs/>
          <w:szCs w:val="24"/>
        </w:rPr>
      </w:pPr>
    </w:p>
    <w:p w:rsidR="004947B8" w:rsidRPr="003C7D42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92075</wp:posOffset>
                </wp:positionV>
                <wp:extent cx="208915" cy="90170"/>
                <wp:effectExtent l="73025" t="63500" r="60960" b="93980"/>
                <wp:wrapNone/>
                <wp:docPr id="11" name="ลูกศรขวาท้ายบาก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8915" cy="90170"/>
                        </a:xfrm>
                        <a:prstGeom prst="notchedRightArrow">
                          <a:avLst>
                            <a:gd name="adj1" fmla="val 50000"/>
                            <a:gd name="adj2" fmla="val 57923"/>
                          </a:avLst>
                        </a:prstGeom>
                        <a:solidFill>
                          <a:srgbClr val="1C1A10"/>
                        </a:solidFill>
                        <a:ln w="38100">
                          <a:solidFill>
                            <a:srgbClr val="C4BC9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11" o:spid="_x0000_s1026" type="#_x0000_t94" style="position:absolute;margin-left:-.25pt;margin-top:7.25pt;width:16.45pt;height:7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" fillcolor="#1c1a10" strokecolor="#c4bc96" strokeweight="3pt">
                <v:shadow on="t" color="#243f60" opacity=".5" offset="1pt"/>
                <o:lock v:ext="edit" aspectratio="t"/>
              </v:shape>
            </w:pict>
          </mc:Fallback>
        </mc:AlternateConten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b/>
          <w:bCs/>
          <w:sz w:val="32"/>
          <w:szCs w:val="32"/>
          <w:cs/>
        </w:rPr>
        <w:t>การยื่นแบบประเมินและการชำระภาษี</w:t>
      </w:r>
    </w:p>
    <w:p w:rsidR="004947B8" w:rsidRPr="003C7D42" w:rsidRDefault="004947B8" w:rsidP="004947B8">
      <w:pPr>
        <w:jc w:val="thaiDistribute"/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b/>
          <w:bCs/>
          <w:sz w:val="32"/>
          <w:szCs w:val="32"/>
        </w:rPr>
        <w:tab/>
      </w:r>
      <w:r w:rsidRPr="003C7D42">
        <w:rPr>
          <w:rFonts w:ascii="Angsana New" w:hAnsi="Angsana New"/>
          <w:sz w:val="32"/>
          <w:szCs w:val="32"/>
        </w:rPr>
        <w:t>1.</w:t>
      </w:r>
      <w:r w:rsidRPr="003C7D42">
        <w:rPr>
          <w:rFonts w:ascii="Angsana New" w:hAnsi="Angsana New"/>
          <w:sz w:val="32"/>
          <w:szCs w:val="32"/>
          <w:cs/>
        </w:rPr>
        <w:t xml:space="preserve">เจ้าของทรัพย์สินหรือผู้มอบอำนาจยื่นแบบ </w:t>
      </w:r>
      <w:proofErr w:type="spellStart"/>
      <w:r w:rsidRPr="003C7D42">
        <w:rPr>
          <w:rFonts w:ascii="Angsana New" w:hAnsi="Angsana New"/>
          <w:sz w:val="32"/>
          <w:szCs w:val="32"/>
          <w:cs/>
        </w:rPr>
        <w:t>ภ.ร.ด</w:t>
      </w:r>
      <w:proofErr w:type="spellEnd"/>
      <w:r w:rsidRPr="003C7D42">
        <w:rPr>
          <w:rFonts w:ascii="Angsana New" w:hAnsi="Angsana New"/>
          <w:sz w:val="32"/>
          <w:szCs w:val="32"/>
          <w:cs/>
        </w:rPr>
        <w:t xml:space="preserve">.2 </w:t>
      </w:r>
      <w:proofErr w:type="gramStart"/>
      <w:r w:rsidRPr="003C7D42">
        <w:rPr>
          <w:rFonts w:ascii="Angsana New" w:hAnsi="Angsana New"/>
          <w:sz w:val="32"/>
          <w:szCs w:val="32"/>
          <w:cs/>
        </w:rPr>
        <w:t>ในวันที่  2</w:t>
      </w:r>
      <w:proofErr w:type="gramEnd"/>
      <w:r w:rsidRPr="003C7D42">
        <w:rPr>
          <w:rFonts w:ascii="Angsana New" w:hAnsi="Angsana New"/>
          <w:sz w:val="32"/>
          <w:szCs w:val="32"/>
          <w:cs/>
        </w:rPr>
        <w:t xml:space="preserve">  มกราคม </w:t>
      </w:r>
      <w:r w:rsidRPr="003C7D42">
        <w:rPr>
          <w:rFonts w:ascii="Angsana New" w:hAnsi="Angsana New"/>
          <w:sz w:val="32"/>
          <w:szCs w:val="32"/>
        </w:rPr>
        <w:t>–</w:t>
      </w:r>
      <w:r w:rsidRPr="003C7D42">
        <w:rPr>
          <w:rFonts w:ascii="Angsana New" w:hAnsi="Angsana New"/>
          <w:sz w:val="32"/>
          <w:szCs w:val="32"/>
          <w:cs/>
        </w:rPr>
        <w:t>กุมภาพันธ์  ของทุกปี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 xml:space="preserve">2.เจ้าหน้าที่ออกใบแจ้งการประเมิน  </w:t>
      </w:r>
      <w:proofErr w:type="spellStart"/>
      <w:r w:rsidRPr="003C7D42">
        <w:rPr>
          <w:rFonts w:ascii="Angsana New" w:hAnsi="Angsana New"/>
          <w:sz w:val="32"/>
          <w:szCs w:val="32"/>
          <w:cs/>
        </w:rPr>
        <w:t>ภ.ร.ด</w:t>
      </w:r>
      <w:proofErr w:type="spellEnd"/>
      <w:r w:rsidRPr="003C7D42">
        <w:rPr>
          <w:rFonts w:ascii="Angsana New" w:hAnsi="Angsana New"/>
          <w:sz w:val="32"/>
          <w:szCs w:val="32"/>
          <w:cs/>
        </w:rPr>
        <w:t>.8  ภายใน  15 วัน</w:t>
      </w:r>
    </w:p>
    <w:p w:rsidR="004947B8" w:rsidRPr="003C7D42" w:rsidRDefault="004947B8" w:rsidP="004947B8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>3.ผู้รับการประเมินต้องชำระภาษีภายใน  30  วัน</w:t>
      </w:r>
      <w:r w:rsidRPr="003C7D42">
        <w:rPr>
          <w:rFonts w:ascii="Angsana New" w:hAnsi="Angsana New"/>
          <w:sz w:val="32"/>
          <w:szCs w:val="32"/>
        </w:rPr>
        <w:t xml:space="preserve">  </w:t>
      </w:r>
      <w:r w:rsidRPr="003C7D42">
        <w:rPr>
          <w:rFonts w:ascii="Angsana New" w:hAnsi="Angsana New"/>
          <w:sz w:val="32"/>
          <w:szCs w:val="32"/>
          <w:cs/>
        </w:rPr>
        <w:t>นับตั้งแต่วันที่ได้รับการประเมิน</w:t>
      </w:r>
    </w:p>
    <w:p w:rsidR="004947B8" w:rsidRDefault="004947B8" w:rsidP="004947B8">
      <w:pPr>
        <w:ind w:firstLine="720"/>
        <w:rPr>
          <w:rFonts w:ascii="Angsana New" w:hAnsi="Angsana New"/>
          <w:sz w:val="32"/>
          <w:szCs w:val="32"/>
        </w:rPr>
      </w:pPr>
    </w:p>
    <w:p w:rsidR="004947B8" w:rsidRPr="003C7D42" w:rsidRDefault="004947B8" w:rsidP="004947B8">
      <w:pPr>
        <w:ind w:firstLine="720"/>
        <w:rPr>
          <w:rFonts w:ascii="Angsana New" w:hAnsi="Angsana New"/>
          <w:sz w:val="32"/>
          <w:szCs w:val="32"/>
        </w:rPr>
      </w:pPr>
      <w:bookmarkStart w:id="0" w:name="_GoBack"/>
      <w:bookmarkEnd w:id="0"/>
    </w:p>
    <w:p w:rsidR="004947B8" w:rsidRPr="003C7D42" w:rsidRDefault="004947B8" w:rsidP="004947B8">
      <w:pPr>
        <w:tabs>
          <w:tab w:val="left" w:pos="567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67310</wp:posOffset>
                </wp:positionH>
                <wp:positionV relativeFrom="paragraph">
                  <wp:posOffset>118110</wp:posOffset>
                </wp:positionV>
                <wp:extent cx="208915" cy="90170"/>
                <wp:effectExtent l="76835" t="60960" r="66675" b="86995"/>
                <wp:wrapNone/>
                <wp:docPr id="10" name="ลูกศรขวาท้ายบาก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8915" cy="90170"/>
                        </a:xfrm>
                        <a:prstGeom prst="notchedRightArrow">
                          <a:avLst>
                            <a:gd name="adj1" fmla="val 50000"/>
                            <a:gd name="adj2" fmla="val 57923"/>
                          </a:avLst>
                        </a:prstGeom>
                        <a:solidFill>
                          <a:srgbClr val="1C1A10"/>
                        </a:solidFill>
                        <a:ln w="38100">
                          <a:solidFill>
                            <a:srgbClr val="C4BC9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10" o:spid="_x0000_s1026" type="#_x0000_t94" style="position:absolute;margin-left:5.3pt;margin-top:9.3pt;width:16.45pt;height:7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" fillcolor="#1c1a10" strokecolor="#c4bc96" strokeweight="3pt">
                <v:shadow on="t" color="#243f60" opacity=".5" offset="1pt"/>
                <o:lock v:ext="edit" aspectratio="t"/>
              </v:shape>
            </w:pict>
          </mc:Fallback>
        </mc:AlternateConten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</w:t>
      </w:r>
      <w:r w:rsidRPr="003C7D42">
        <w:rPr>
          <w:rFonts w:ascii="Angsana New" w:hAnsi="Angsana New"/>
          <w:b/>
          <w:bCs/>
          <w:sz w:val="32"/>
          <w:szCs w:val="32"/>
          <w:cs/>
        </w:rPr>
        <w:t>อัตราโทษและค่าปรับ</w:t>
      </w:r>
    </w:p>
    <w:p w:rsidR="004947B8" w:rsidRPr="003C7D42" w:rsidRDefault="004947B8" w:rsidP="004947B8">
      <w:pPr>
        <w:jc w:val="thaiDistribute"/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b/>
          <w:bCs/>
          <w:sz w:val="32"/>
          <w:szCs w:val="32"/>
          <w:cs/>
        </w:rPr>
        <w:tab/>
      </w:r>
      <w:r w:rsidRPr="003C7D42">
        <w:rPr>
          <w:rFonts w:ascii="Angsana New" w:hAnsi="Angsana New"/>
          <w:sz w:val="32"/>
          <w:szCs w:val="32"/>
          <w:cs/>
        </w:rPr>
        <w:t>1.ผู้ใดละเลยไม่ยื่นแบบแสดงรายการ  มีโทษปรับไม่เกิน  200  บาท</w:t>
      </w:r>
    </w:p>
    <w:p w:rsidR="004947B8" w:rsidRPr="003C7D42" w:rsidRDefault="004947B8" w:rsidP="004947B8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>2.ผู้ใดยื่นแบบแสดงรายการไม่ถูกต้องตามความเป็นจริงหรือไม่บริบูรณ์มีความผิดต้องระวางโทษไม่เกิน  6  เดือนหรือปรับไม่เกิน  500  บาท  หรือทั้งจำทั้งปรับ</w:t>
      </w:r>
    </w:p>
    <w:p w:rsidR="004947B8" w:rsidRPr="003C7D42" w:rsidRDefault="004947B8" w:rsidP="004947B8">
      <w:pPr>
        <w:jc w:val="thaiDistribute"/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3.ถ้าชำระภาษีเกินกำหนด  30  วัน  นับแต่วันที่ได้รับการประเมินให้เสียเงินเพิ่มดังต่อไปนี้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ไม่เกิน1-2  เดือน  เสียเพิ่ม  2.5  %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 w:rsidRPr="003C7D42">
        <w:rPr>
          <w:rFonts w:ascii="Angsana New" w:hAnsi="Angsana New"/>
          <w:sz w:val="32"/>
          <w:szCs w:val="32"/>
          <w:cs/>
        </w:rPr>
        <w:tab/>
        <w:t>ไม่เกิน 2-3  เดือน  เสียเพิ่ม  5  %</w:t>
      </w:r>
    </w:p>
    <w:p w:rsidR="004947B8" w:rsidRPr="003C7D42" w:rsidRDefault="004947B8" w:rsidP="004947B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</w:t>
      </w:r>
      <w:r w:rsidRPr="003C7D42">
        <w:rPr>
          <w:rFonts w:ascii="Angsana New" w:hAnsi="Angsana New"/>
          <w:sz w:val="32"/>
          <w:szCs w:val="32"/>
          <w:cs/>
        </w:rPr>
        <w:t>เกิน  4  เดือน      เสียเพิ่ม  ร้อยละ  10  %</w:t>
      </w: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7D5254" w:rsidRDefault="007D5254" w:rsidP="007912DC">
      <w:pPr>
        <w:ind w:right="284"/>
        <w:rPr>
          <w:rFonts w:ascii="TH SarabunIT๙" w:hAnsi="TH SarabunIT๙" w:cs="TH SarabunIT๙"/>
          <w:sz w:val="40"/>
          <w:szCs w:val="40"/>
        </w:rPr>
      </w:pPr>
    </w:p>
    <w:p w:rsidR="002F5DF6" w:rsidRDefault="002F5DF6" w:rsidP="007D5254">
      <w:pPr>
        <w:ind w:right="284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F5DF6" w:rsidRDefault="002F5DF6" w:rsidP="007D5254">
      <w:pPr>
        <w:ind w:right="284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F5DF6" w:rsidRPr="007D5254" w:rsidRDefault="002F5DF6" w:rsidP="007D5254">
      <w:pPr>
        <w:ind w:right="284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sectPr w:rsidR="002F5DF6" w:rsidRPr="007D52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E1E"/>
    <w:rsid w:val="00142A0B"/>
    <w:rsid w:val="002F5DF6"/>
    <w:rsid w:val="0031638C"/>
    <w:rsid w:val="00405550"/>
    <w:rsid w:val="004947B8"/>
    <w:rsid w:val="00743E1E"/>
    <w:rsid w:val="007912DC"/>
    <w:rsid w:val="007D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B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B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6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SBRC</dc:creator>
  <cp:keywords/>
  <dc:description/>
  <cp:lastModifiedBy>SBRC</cp:lastModifiedBy>
  <cp:revision>6</cp:revision>
  <cp:lastPrinted>2014-06-10T03:54:00Z</cp:lastPrinted>
  <dcterms:created xsi:type="dcterms:W3CDTF">2014-06-10T03:49:00Z</dcterms:created>
  <dcterms:modified xsi:type="dcterms:W3CDTF">2014-06-18T11:38:00Z</dcterms:modified>
</cp:coreProperties>
</file>